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A6" w:rsidRPr="00A8664A" w:rsidRDefault="007F4BC9" w:rsidP="007515F7">
      <w:pPr>
        <w:pStyle w:val="para2"/>
        <w:rPr>
          <w:b/>
          <w:bCs/>
          <w:sz w:val="22"/>
          <w:szCs w:val="22"/>
        </w:rPr>
      </w:pPr>
      <w:r w:rsidRPr="00A8664A">
        <w:rPr>
          <w:b/>
          <w:bCs/>
          <w:sz w:val="22"/>
          <w:szCs w:val="22"/>
        </w:rPr>
        <w:t>Thématique</w:t>
      </w:r>
      <w:r w:rsidR="0093063E" w:rsidRPr="00A8664A">
        <w:rPr>
          <w:b/>
          <w:bCs/>
          <w:sz w:val="22"/>
          <w:szCs w:val="22"/>
        </w:rPr>
        <w:t xml:space="preserve">: </w:t>
      </w:r>
    </w:p>
    <w:p w:rsidR="00525C2D" w:rsidRDefault="00525C2D" w:rsidP="00F74722">
      <w:pPr>
        <w:pStyle w:val="Titre1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Titre</w:t>
      </w:r>
      <w:r w:rsidR="00F74722">
        <w:rPr>
          <w:rFonts w:ascii="Times New Roman" w:hAnsi="Times New Roman" w:cs="Times New Roman"/>
          <w:sz w:val="28"/>
          <w:szCs w:val="28"/>
        </w:rPr>
        <w:t xml:space="preserve"> en gras</w:t>
      </w:r>
      <w:r w:rsidR="00081EA6">
        <w:rPr>
          <w:rFonts w:ascii="Times New Roman" w:hAnsi="Times New Roman" w:cs="Times New Roman"/>
          <w:sz w:val="28"/>
          <w:szCs w:val="28"/>
        </w:rPr>
        <w:t xml:space="preserve"> </w:t>
      </w:r>
      <w:r w:rsidR="00F74722">
        <w:rPr>
          <w:rFonts w:ascii="Times New Roman" w:hAnsi="Times New Roman" w:cs="Times New Roman"/>
          <w:sz w:val="28"/>
          <w:szCs w:val="28"/>
        </w:rPr>
        <w:t>(</w:t>
      </w:r>
      <w:r w:rsidR="00081EA6">
        <w:rPr>
          <w:rFonts w:ascii="Times New Roman" w:hAnsi="Times New Roman" w:cs="Times New Roman"/>
          <w:sz w:val="28"/>
          <w:szCs w:val="28"/>
        </w:rPr>
        <w:t>14</w:t>
      </w:r>
      <w:r w:rsidR="00F74722">
        <w:rPr>
          <w:rFonts w:ascii="Times New Roman" w:hAnsi="Times New Roman" w:cs="Times New Roman"/>
          <w:sz w:val="28"/>
          <w:szCs w:val="28"/>
        </w:rPr>
        <w:t>p)</w:t>
      </w:r>
      <w:r w:rsidR="00081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005" w:rsidRPr="00081EA6" w:rsidRDefault="00B21C0F" w:rsidP="00B21C0F">
      <w:pPr>
        <w:pStyle w:val="Titre1"/>
        <w:spacing w:after="24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1E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NOM </w:t>
      </w:r>
      <w:r w:rsidR="00525C2D" w:rsidRPr="00081EA6">
        <w:rPr>
          <w:rFonts w:ascii="Times New Roman" w:hAnsi="Times New Roman" w:cs="Times New Roman"/>
          <w:b w:val="0"/>
          <w:bCs w:val="0"/>
          <w:sz w:val="24"/>
          <w:szCs w:val="24"/>
        </w:rPr>
        <w:t>Prénom</w:t>
      </w:r>
      <w:r w:rsidR="003D4005" w:rsidRPr="00081EA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1</w:t>
      </w:r>
      <w:r w:rsidR="00525C2D" w:rsidRPr="00081E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081EA6">
        <w:rPr>
          <w:rFonts w:ascii="Times New Roman" w:hAnsi="Times New Roman" w:cs="Times New Roman"/>
          <w:b w:val="0"/>
          <w:bCs w:val="0"/>
          <w:sz w:val="24"/>
          <w:szCs w:val="24"/>
        </w:rPr>
        <w:t>NOM Prénom</w:t>
      </w:r>
      <w:r w:rsidR="003D4005" w:rsidRPr="00081EA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 w:rsidR="00525C2D" w:rsidRPr="00081EA6">
        <w:rPr>
          <w:rFonts w:ascii="Times New Roman" w:hAnsi="Times New Roman" w:cs="Times New Roman"/>
          <w:b w:val="0"/>
          <w:bCs w:val="0"/>
          <w:sz w:val="24"/>
          <w:szCs w:val="24"/>
        </w:rPr>
        <w:t>, Prénom</w:t>
      </w:r>
      <w:r w:rsidR="00964253" w:rsidRPr="00081E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25C2D" w:rsidRPr="00081EA6">
        <w:rPr>
          <w:rFonts w:ascii="Times New Roman" w:hAnsi="Times New Roman" w:cs="Times New Roman"/>
          <w:b w:val="0"/>
          <w:bCs w:val="0"/>
          <w:sz w:val="24"/>
          <w:szCs w:val="24"/>
        </w:rPr>
        <w:t>NOM</w:t>
      </w:r>
    </w:p>
    <w:p w:rsidR="003D4005" w:rsidRPr="00F74722" w:rsidRDefault="003D4005" w:rsidP="00F74722">
      <w:pPr>
        <w:jc w:val="center"/>
      </w:pPr>
      <w:r w:rsidRPr="00964253">
        <w:rPr>
          <w:vertAlign w:val="superscript"/>
        </w:rPr>
        <w:t>1</w:t>
      </w:r>
      <w:r w:rsidRPr="00964253">
        <w:t xml:space="preserve"> </w:t>
      </w:r>
      <w:r w:rsidR="00F74722" w:rsidRPr="00F74722">
        <w:rPr>
          <w:kern w:val="32"/>
        </w:rPr>
        <w:t>Affiliation</w:t>
      </w:r>
      <w:r w:rsidRPr="00081EA6">
        <w:t xml:space="preserve">, </w:t>
      </w:r>
      <w:r w:rsidR="00525C2D" w:rsidRPr="00081EA6">
        <w:t>adresse</w:t>
      </w:r>
      <w:r w:rsidR="000C3A41">
        <w:t xml:space="preserve"> postale</w:t>
      </w:r>
      <w:r w:rsidR="00525C2D" w:rsidRPr="00081EA6">
        <w:t>, Ville, Pays</w:t>
      </w:r>
      <w:r w:rsidR="00F74722">
        <w:rPr>
          <w:b/>
          <w:bCs/>
        </w:rPr>
        <w:br/>
      </w:r>
      <w:r w:rsidR="00F74722">
        <w:t>A</w:t>
      </w:r>
      <w:r w:rsidR="00F74722" w:rsidRPr="00081EA6">
        <w:t>dresse mail</w:t>
      </w:r>
      <w:r w:rsidR="00F74722">
        <w:t xml:space="preserve"> </w:t>
      </w:r>
    </w:p>
    <w:p w:rsidR="00151B28" w:rsidRPr="00081EA6" w:rsidRDefault="003D4005" w:rsidP="00F74722">
      <w:pPr>
        <w:pStyle w:val="Filiation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81EA6">
        <w:rPr>
          <w:rFonts w:ascii="Times New Roman" w:hAnsi="Times New Roman" w:cs="Times New Roman"/>
          <w:b w:val="0"/>
          <w:bCs w:val="0"/>
          <w:vertAlign w:val="superscript"/>
        </w:rPr>
        <w:t>2</w:t>
      </w:r>
      <w:r w:rsidRPr="00081EA6">
        <w:rPr>
          <w:rFonts w:ascii="Times New Roman" w:hAnsi="Times New Roman" w:cs="Times New Roman"/>
          <w:b w:val="0"/>
          <w:bCs w:val="0"/>
        </w:rPr>
        <w:t xml:space="preserve"> </w:t>
      </w:r>
      <w:r w:rsidR="00F74722">
        <w:rPr>
          <w:rFonts w:ascii="Times New Roman" w:hAnsi="Times New Roman" w:cs="Times New Roman"/>
          <w:b w:val="0"/>
          <w:bCs w:val="0"/>
        </w:rPr>
        <w:t>Affiliation</w:t>
      </w:r>
      <w:r w:rsidR="00525C2D" w:rsidRPr="00081EA6">
        <w:rPr>
          <w:rFonts w:ascii="Times New Roman" w:hAnsi="Times New Roman" w:cs="Times New Roman"/>
          <w:b w:val="0"/>
          <w:bCs w:val="0"/>
        </w:rPr>
        <w:t>, adresse</w:t>
      </w:r>
      <w:r w:rsidR="000C3A41">
        <w:rPr>
          <w:rFonts w:ascii="Times New Roman" w:hAnsi="Times New Roman" w:cs="Times New Roman"/>
          <w:b w:val="0"/>
          <w:bCs w:val="0"/>
        </w:rPr>
        <w:t xml:space="preserve"> postale</w:t>
      </w:r>
      <w:r w:rsidR="00525C2D" w:rsidRPr="00081EA6">
        <w:rPr>
          <w:rFonts w:ascii="Times New Roman" w:hAnsi="Times New Roman" w:cs="Times New Roman"/>
          <w:b w:val="0"/>
          <w:bCs w:val="0"/>
        </w:rPr>
        <w:t>, Ville, Pays</w:t>
      </w:r>
    </w:p>
    <w:p w:rsidR="00043E46" w:rsidRDefault="00081EA6" w:rsidP="00F2354D">
      <w:pPr>
        <w:jc w:val="center"/>
      </w:pPr>
      <w:r>
        <w:t>A</w:t>
      </w:r>
      <w:r w:rsidR="00525C2D" w:rsidRPr="00081EA6">
        <w:t>dresse mail</w:t>
      </w:r>
      <w:r w:rsidR="000C3A41">
        <w:t xml:space="preserve"> </w:t>
      </w:r>
    </w:p>
    <w:p w:rsidR="00081EA6" w:rsidRDefault="00081EA6" w:rsidP="00043E46"/>
    <w:p w:rsidR="00043E46" w:rsidRDefault="00D03F06" w:rsidP="007515F7">
      <w:pPr>
        <w:pStyle w:val="para1"/>
      </w:pPr>
      <w:r w:rsidRPr="00D03F06">
        <w:t xml:space="preserve">Les auteurs peuvent soumettre leur résumé de communication rédigé en français </w:t>
      </w:r>
      <w:r w:rsidR="002A3223">
        <w:t>ou en anglais (2 pages maximum)</w:t>
      </w:r>
      <w:r w:rsidR="00CB7B7A">
        <w:t>. Les paragraphes sont rédigés en caractère</w:t>
      </w:r>
      <w:r w:rsidR="00442847">
        <w:t>s</w:t>
      </w:r>
      <w:r w:rsidR="00CB7B7A">
        <w:t xml:space="preserve"> </w:t>
      </w:r>
      <w:r w:rsidR="00630E32">
        <w:t>« </w:t>
      </w:r>
      <w:r w:rsidR="00CB7B7A">
        <w:t>Time New Roman</w:t>
      </w:r>
      <w:r w:rsidR="00630E32">
        <w:t> »</w:t>
      </w:r>
      <w:r w:rsidR="007515F7">
        <w:t xml:space="preserve"> (12</w:t>
      </w:r>
      <w:r w:rsidR="00CB7B7A">
        <w:t>p) en utilisant 1,</w:t>
      </w:r>
      <w:r w:rsidR="007515F7">
        <w:t>1</w:t>
      </w:r>
      <w:r w:rsidR="00CB7B7A">
        <w:t xml:space="preserve">5 </w:t>
      </w:r>
      <w:r w:rsidR="00FA2F47">
        <w:t>« </w:t>
      </w:r>
      <w:r w:rsidR="00CB7B7A">
        <w:t>interligne</w:t>
      </w:r>
      <w:r w:rsidR="00FA2F47">
        <w:t> »</w:t>
      </w:r>
      <w:r w:rsidR="00D0245F">
        <w:t xml:space="preserve"> et un retrait de la première ligne de 0,5</w:t>
      </w:r>
      <w:r w:rsidR="00442847">
        <w:t xml:space="preserve"> cm</w:t>
      </w:r>
      <w:r w:rsidR="00CB7B7A">
        <w:t xml:space="preserve">. </w:t>
      </w:r>
      <w:r w:rsidR="002A3223">
        <w:t>U</w:t>
      </w:r>
      <w:r w:rsidR="00CB7B7A">
        <w:t>tilise</w:t>
      </w:r>
      <w:r w:rsidR="00442847">
        <w:t>r</w:t>
      </w:r>
      <w:r w:rsidR="00CB7B7A">
        <w:t xml:space="preserve"> le style </w:t>
      </w:r>
      <w:r w:rsidR="00D0245F">
        <w:t>« </w:t>
      </w:r>
      <w:r w:rsidR="00CB7B7A" w:rsidRPr="00D0245F">
        <w:rPr>
          <w:b/>
          <w:bCs/>
        </w:rPr>
        <w:t>para1</w:t>
      </w:r>
      <w:r w:rsidR="00D0245F">
        <w:rPr>
          <w:b/>
          <w:bCs/>
        </w:rPr>
        <w:t> »</w:t>
      </w:r>
      <w:r w:rsidR="00CB7B7A">
        <w:t xml:space="preserve">. Si vous voulez revenir </w:t>
      </w:r>
      <w:r w:rsidR="00D0245F">
        <w:t>à la ligne sans retrait de la première ligne</w:t>
      </w:r>
      <w:r w:rsidR="00CB7B7A">
        <w:t>, utiliser le style </w:t>
      </w:r>
      <w:r w:rsidR="00D0245F">
        <w:t>« </w:t>
      </w:r>
      <w:r w:rsidR="00CB7B7A" w:rsidRPr="00D0245F">
        <w:rPr>
          <w:b/>
          <w:bCs/>
        </w:rPr>
        <w:t>para2</w:t>
      </w:r>
      <w:r w:rsidR="00D0245F">
        <w:t> » (retrait de la première ligne 0).</w:t>
      </w:r>
    </w:p>
    <w:p w:rsidR="00D0245F" w:rsidRDefault="00D0245F" w:rsidP="007515F7">
      <w:pPr>
        <w:pStyle w:val="para1"/>
      </w:pPr>
      <w:r>
        <w:t>Les équations doivent être numérotées (utiliser le style Equa</w:t>
      </w:r>
      <w:r w:rsidR="00A8664A">
        <w:t>tions mathématiques</w:t>
      </w:r>
      <w:r>
        <w:t>) :</w:t>
      </w:r>
    </w:p>
    <w:p w:rsidR="00D0245F" w:rsidRDefault="000E7216" w:rsidP="007515F7">
      <w:pPr>
        <w:pStyle w:val="Equa"/>
        <w:spacing w:line="276" w:lineRule="auto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+…,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-∞&lt;x&lt;∞</m:t>
        </m:r>
      </m:oMath>
      <w:r w:rsidR="0093063E">
        <w:tab/>
      </w:r>
      <w:r w:rsidR="0093063E">
        <w:tab/>
      </w:r>
      <w:r w:rsidR="0093063E">
        <w:tab/>
      </w:r>
      <w:r w:rsidR="001E2990">
        <w:tab/>
      </w:r>
      <w:r w:rsidR="001E2990">
        <w:tab/>
        <w:t xml:space="preserve"> </w:t>
      </w:r>
      <w:r w:rsidR="00F04FB3">
        <w:tab/>
        <w:t>(1)</w:t>
      </w:r>
    </w:p>
    <w:p w:rsidR="001E2990" w:rsidRDefault="0093063E" w:rsidP="007515F7">
      <w:pPr>
        <w:pStyle w:val="Equa"/>
        <w:spacing w:line="276" w:lineRule="auto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grow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="00295582">
        <w:tab/>
      </w:r>
      <w:r w:rsidR="00295582">
        <w:tab/>
      </w:r>
      <w:r w:rsidR="00295582">
        <w:tab/>
      </w:r>
      <w:r w:rsidR="00295582">
        <w:tab/>
      </w:r>
      <w:r w:rsidR="00295582">
        <w:tab/>
        <w:t>(2)</w:t>
      </w:r>
    </w:p>
    <w:p w:rsidR="00F04FB3" w:rsidRDefault="00F04FB3" w:rsidP="007515F7">
      <w:pPr>
        <w:pStyle w:val="para2"/>
      </w:pPr>
      <w:r>
        <w:t>Définir tous les termes figurant dans les équations.</w:t>
      </w:r>
    </w:p>
    <w:p w:rsidR="00F04FB3" w:rsidRDefault="00F04FB3" w:rsidP="007515F7">
      <w:pPr>
        <w:pStyle w:val="para1"/>
      </w:pPr>
      <w:r>
        <w:t>Il est recommandé d’ajouter des figures illustrant les résultats de votre étude. Veiller à ce que les légendes</w:t>
      </w:r>
      <w:r w:rsidR="00FA2F47">
        <w:t>,</w:t>
      </w:r>
      <w:r>
        <w:t xml:space="preserve"> les unités et les chiffres </w:t>
      </w:r>
      <w:r w:rsidR="00FA2F47">
        <w:t>des axes so</w:t>
      </w:r>
      <w:r w:rsidR="00442847">
        <w:t>ie</w:t>
      </w:r>
      <w:r w:rsidR="00FA2F47">
        <w:t>nt bien lisibles.</w:t>
      </w:r>
    </w:p>
    <w:p w:rsidR="007515F7" w:rsidRDefault="00B55436" w:rsidP="007515F7">
      <w:pPr>
        <w:pStyle w:val="para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2.95pt;margin-top:7.85pt;width:255pt;height:223.05pt;z-index:251657728" stroked="f">
            <v:textbox style="mso-next-textbox:#_x0000_s1028">
              <w:txbxContent>
                <w:p w:rsidR="00F04FB3" w:rsidRDefault="00B55436" w:rsidP="002A322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05125" cy="2746664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8463" cy="2749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15F7" w:rsidRDefault="007515F7" w:rsidP="007515F7">
      <w:pPr>
        <w:pStyle w:val="para1"/>
      </w:pPr>
    </w:p>
    <w:p w:rsidR="007515F7" w:rsidRDefault="007515F7" w:rsidP="007515F7">
      <w:pPr>
        <w:pStyle w:val="para1"/>
      </w:pPr>
    </w:p>
    <w:p w:rsidR="007515F7" w:rsidRDefault="007515F7" w:rsidP="007515F7">
      <w:pPr>
        <w:pStyle w:val="para1"/>
      </w:pPr>
    </w:p>
    <w:p w:rsidR="00081EA6" w:rsidRDefault="00081EA6" w:rsidP="007515F7">
      <w:pPr>
        <w:pStyle w:val="para1"/>
      </w:pPr>
    </w:p>
    <w:p w:rsidR="00F04FB3" w:rsidRDefault="00F04FB3" w:rsidP="007515F7">
      <w:pPr>
        <w:pStyle w:val="para1"/>
      </w:pPr>
    </w:p>
    <w:p w:rsidR="00F04FB3" w:rsidRDefault="00F04FB3" w:rsidP="007515F7">
      <w:pPr>
        <w:pStyle w:val="para1"/>
      </w:pPr>
    </w:p>
    <w:p w:rsidR="00F04FB3" w:rsidRDefault="00F04FB3" w:rsidP="007515F7">
      <w:pPr>
        <w:pStyle w:val="para1"/>
      </w:pPr>
    </w:p>
    <w:p w:rsidR="00F04FB3" w:rsidRDefault="00F04FB3" w:rsidP="007515F7">
      <w:pPr>
        <w:pStyle w:val="para1"/>
      </w:pPr>
    </w:p>
    <w:p w:rsidR="00F04FB3" w:rsidRDefault="00F04FB3" w:rsidP="007515F7">
      <w:pPr>
        <w:pStyle w:val="para1"/>
      </w:pPr>
    </w:p>
    <w:p w:rsidR="00F04FB3" w:rsidRDefault="00F04FB3" w:rsidP="007515F7">
      <w:pPr>
        <w:pStyle w:val="para1"/>
      </w:pPr>
    </w:p>
    <w:p w:rsidR="00055319" w:rsidRDefault="00055319" w:rsidP="007515F7">
      <w:pPr>
        <w:pStyle w:val="para1"/>
      </w:pPr>
    </w:p>
    <w:p w:rsidR="002A3223" w:rsidRDefault="002A3223" w:rsidP="007515F7">
      <w:pPr>
        <w:pStyle w:val="para1"/>
      </w:pPr>
    </w:p>
    <w:p w:rsidR="00055319" w:rsidRDefault="00055319" w:rsidP="007515F7">
      <w:pPr>
        <w:pStyle w:val="para1"/>
      </w:pPr>
    </w:p>
    <w:p w:rsidR="00F04FB3" w:rsidRDefault="00F04FB3" w:rsidP="007515F7">
      <w:pPr>
        <w:pStyle w:val="para1"/>
      </w:pPr>
    </w:p>
    <w:p w:rsidR="00FA2F47" w:rsidRDefault="00D03F06" w:rsidP="00244866">
      <w:pPr>
        <w:pStyle w:val="Figure"/>
      </w:pPr>
      <w:r>
        <w:t>Style</w:t>
      </w:r>
      <w:r w:rsidR="00FA2F47" w:rsidRPr="00FA2F47">
        <w:t xml:space="preserve"> « Figure » : </w:t>
      </w:r>
      <w:r w:rsidR="007515F7">
        <w:t>Titre de la figure</w:t>
      </w:r>
    </w:p>
    <w:p w:rsidR="00157E4A" w:rsidRPr="00FA2F47" w:rsidRDefault="00157E4A" w:rsidP="007515F7">
      <w:pPr>
        <w:pStyle w:val="para2"/>
      </w:pPr>
    </w:p>
    <w:p w:rsidR="007342EB" w:rsidRDefault="007342EB" w:rsidP="007515F7">
      <w:pPr>
        <w:pStyle w:val="Titre3"/>
        <w:spacing w:line="276" w:lineRule="auto"/>
        <w:rPr>
          <w:rFonts w:ascii="Times New Roman" w:hAnsi="Times New Roman" w:cs="Times New Roman"/>
        </w:rPr>
      </w:pPr>
    </w:p>
    <w:p w:rsidR="00D0245F" w:rsidRPr="0093063E" w:rsidRDefault="002E2C6D" w:rsidP="007515F7">
      <w:pPr>
        <w:pStyle w:val="Titre3"/>
        <w:spacing w:line="276" w:lineRule="auto"/>
        <w:rPr>
          <w:rFonts w:ascii="Times New Roman" w:hAnsi="Times New Roman" w:cs="Times New Roman"/>
        </w:rPr>
      </w:pPr>
      <w:r w:rsidRPr="0093063E">
        <w:rPr>
          <w:rFonts w:ascii="Times New Roman" w:hAnsi="Times New Roman" w:cs="Times New Roman"/>
        </w:rPr>
        <w:t>Références</w:t>
      </w:r>
    </w:p>
    <w:p w:rsidR="00CB7B7A" w:rsidRPr="00182747" w:rsidRDefault="007342EB" w:rsidP="00182747">
      <w:pPr>
        <w:pStyle w:val="rfrences"/>
        <w:rPr>
          <w:sz w:val="22"/>
          <w:szCs w:val="22"/>
        </w:rPr>
      </w:pPr>
      <w:r w:rsidRPr="00182747">
        <w:rPr>
          <w:sz w:val="22"/>
          <w:szCs w:val="22"/>
        </w:rPr>
        <w:t>A. Auteur1, A. Auteur2,</w:t>
      </w:r>
      <w:r w:rsidR="00E37A73" w:rsidRPr="00182747">
        <w:rPr>
          <w:sz w:val="22"/>
          <w:szCs w:val="22"/>
        </w:rPr>
        <w:t xml:space="preserve"> </w:t>
      </w:r>
      <w:r w:rsidR="00182747" w:rsidRPr="00182747">
        <w:rPr>
          <w:sz w:val="22"/>
          <w:szCs w:val="22"/>
        </w:rPr>
        <w:t>Sciences des Matériaux JMSM,</w:t>
      </w:r>
      <w:r w:rsidRPr="00182747">
        <w:rPr>
          <w:sz w:val="22"/>
          <w:szCs w:val="22"/>
        </w:rPr>
        <w:t xml:space="preserve"> vol.12, pp. 60-72</w:t>
      </w:r>
      <w:r w:rsidR="00182747" w:rsidRPr="00182747">
        <w:rPr>
          <w:sz w:val="22"/>
          <w:szCs w:val="22"/>
        </w:rPr>
        <w:t xml:space="preserve">, Mars </w:t>
      </w:r>
      <w:r w:rsidR="00E37A73" w:rsidRPr="00182747">
        <w:rPr>
          <w:sz w:val="22"/>
          <w:szCs w:val="22"/>
        </w:rPr>
        <w:t>201</w:t>
      </w:r>
      <w:r w:rsidRPr="00182747">
        <w:rPr>
          <w:sz w:val="22"/>
          <w:szCs w:val="22"/>
        </w:rPr>
        <w:t>0</w:t>
      </w:r>
      <w:r w:rsidR="00182747" w:rsidRPr="00182747">
        <w:rPr>
          <w:sz w:val="22"/>
          <w:szCs w:val="22"/>
        </w:rPr>
        <w:t>.</w:t>
      </w:r>
    </w:p>
    <w:p w:rsidR="00D731A2" w:rsidRPr="00182747" w:rsidRDefault="0093063E" w:rsidP="007342EB">
      <w:pPr>
        <w:pStyle w:val="rfrences"/>
        <w:rPr>
          <w:sz w:val="22"/>
          <w:szCs w:val="22"/>
        </w:rPr>
      </w:pPr>
      <w:r w:rsidRPr="00182747">
        <w:rPr>
          <w:sz w:val="22"/>
          <w:szCs w:val="22"/>
        </w:rPr>
        <w:tab/>
      </w:r>
    </w:p>
    <w:p w:rsidR="007342EB" w:rsidRDefault="007342EB" w:rsidP="00182747">
      <w:pPr>
        <w:pStyle w:val="rfrences"/>
      </w:pPr>
    </w:p>
    <w:p w:rsidR="007342EB" w:rsidRPr="00182747" w:rsidRDefault="007342EB" w:rsidP="007515F7">
      <w:pPr>
        <w:pStyle w:val="rfrences"/>
        <w:numPr>
          <w:ilvl w:val="0"/>
          <w:numId w:val="0"/>
        </w:numPr>
        <w:ind w:left="340"/>
      </w:pPr>
    </w:p>
    <w:p w:rsidR="00157E4A" w:rsidRDefault="002A3223" w:rsidP="00F325F7">
      <w:pPr>
        <w:pStyle w:val="Theme"/>
        <w:spacing w:line="276" w:lineRule="auto"/>
      </w:pPr>
      <w:proofErr w:type="spellStart"/>
      <w:r w:rsidRPr="00A8664A">
        <w:t>Rq</w:t>
      </w:r>
      <w:proofErr w:type="spellEnd"/>
      <w:r w:rsidRPr="00A8664A">
        <w:t xml:space="preserve"> : Indiquez le </w:t>
      </w:r>
      <w:r w:rsidR="00D731A2" w:rsidRPr="00A8664A">
        <w:t>numéro de thème corre</w:t>
      </w:r>
      <w:r w:rsidR="00D731A2">
        <w:t xml:space="preserve">spondant à votre étude, </w:t>
      </w:r>
      <w:r w:rsidR="00E55872">
        <w:t xml:space="preserve">et </w:t>
      </w:r>
      <w:r w:rsidR="00D731A2">
        <w:t xml:space="preserve">qui </w:t>
      </w:r>
      <w:r w:rsidR="00E55872">
        <w:t>figure</w:t>
      </w:r>
      <w:r w:rsidR="00D731A2">
        <w:t xml:space="preserve"> dans la </w:t>
      </w:r>
      <w:r w:rsidR="009B7912">
        <w:t>rubrique TH</w:t>
      </w:r>
      <w:r w:rsidR="00A8664A">
        <w:t xml:space="preserve">EMATIQUE (voir site </w:t>
      </w:r>
      <w:hyperlink r:id="rId8" w:history="1">
        <w:r w:rsidR="008E3148">
          <w:rPr>
            <w:rStyle w:val="Lienhypertexte"/>
          </w:rPr>
          <w:t>http://www.fstfes.fst-usmba.ac.ma/conferences/JMSM2015/</w:t>
        </w:r>
      </w:hyperlink>
      <w:r w:rsidR="00F325F7">
        <w:t xml:space="preserve"> </w:t>
      </w:r>
      <w:r w:rsidR="007A3767">
        <w:t>)</w:t>
      </w:r>
    </w:p>
    <w:p w:rsidR="00F325F7" w:rsidRDefault="00F325F7" w:rsidP="00F325F7">
      <w:pPr>
        <w:pStyle w:val="Theme"/>
        <w:spacing w:line="276" w:lineRule="auto"/>
      </w:pPr>
      <w:r>
        <w:t>Soumission via</w:t>
      </w:r>
      <w:r>
        <w:tab/>
      </w:r>
      <w:hyperlink r:id="rId9" w:tgtFrame="_blank" w:history="1">
        <w:r w:rsidRPr="00F325F7">
          <w:rPr>
            <w:rStyle w:val="Lienhypertexte"/>
          </w:rPr>
          <w:t xml:space="preserve">JMSM-2015 </w:t>
        </w:r>
        <w:proofErr w:type="spellStart"/>
        <w:r w:rsidRPr="00F325F7">
          <w:rPr>
            <w:rStyle w:val="Lienhypertexte"/>
          </w:rPr>
          <w:t>EasyChair</w:t>
        </w:r>
        <w:proofErr w:type="spellEnd"/>
      </w:hyperlink>
      <w:r w:rsidRPr="00F325F7">
        <w:t> </w:t>
      </w:r>
    </w:p>
    <w:p w:rsidR="00157E4A" w:rsidRDefault="00157E4A" w:rsidP="00E55872">
      <w:pPr>
        <w:pStyle w:val="Theme"/>
      </w:pPr>
    </w:p>
    <w:p w:rsidR="00964253" w:rsidRPr="003D4005" w:rsidRDefault="00964253" w:rsidP="007515F7">
      <w:pPr>
        <w:pStyle w:val="para1"/>
      </w:pPr>
      <w:r>
        <w:tab/>
      </w:r>
    </w:p>
    <w:sectPr w:rsidR="00964253" w:rsidRPr="003D4005" w:rsidSect="0093063E">
      <w:headerReference w:type="default" r:id="rId10"/>
      <w:footerReference w:type="default" r:id="rId11"/>
      <w:pgSz w:w="11906" w:h="16838"/>
      <w:pgMar w:top="1060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16" w:rsidRDefault="00142216">
      <w:r>
        <w:separator/>
      </w:r>
    </w:p>
  </w:endnote>
  <w:endnote w:type="continuationSeparator" w:id="0">
    <w:p w:rsidR="00142216" w:rsidRDefault="00142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B8" w:rsidRDefault="000E7216" w:rsidP="006B0EB8">
    <w:pPr>
      <w:pStyle w:val="Pieddepage"/>
      <w:jc w:val="center"/>
      <w:rPr>
        <w:rFonts w:ascii="Georgia" w:hAnsi="Georgia" w:cstheme="majorBidi"/>
        <w:b/>
        <w:bCs/>
        <w:color w:val="000000" w:themeColor="text1"/>
      </w:rPr>
    </w:pPr>
    <w:r w:rsidRPr="000E7216">
      <w:rPr>
        <w:noProof/>
        <w:lang w:val="en-US" w:eastAsia="en-US"/>
      </w:rPr>
      <w:pict>
        <v:line id="Straight Connector 5" o:spid="_x0000_s2053" style="position:absolute;left:0;text-align:left;z-index:251661312;visibility:visible" from="-45pt,7.4pt" to="54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9v87sBAADDAwAADgAAAGRycy9lMm9Eb2MueG1srFNNbxMxEL0j8R8s38luUgLVKpseUsEFQUTL&#10;D3C946wl22ONTT7+PWMn2SJAqoR68XrseW/mPc+u7o7eiT1Qshh6OZ+1UkDQONiw6+WPx0/vbqVI&#10;WYVBOQzQyxMkebd++2Z1iB0scEQ3AAkmCak7xF6OOceuaZIewas0wwiBLw2SV5lD2jUDqQOze9cs&#10;2vZDc0AaIqGGlPj0/nwp15XfGND5mzEJsnC95N5yXamuT2Vt1ivV7UjF0epLG+o/uvDKBi46Ud2r&#10;rMRPsn9ReasJE5o80+gbNMZqqBpYzbz9Q83DqCJULWxOipNN6fVo9df9loQdermUIijPT/SQSdnd&#10;mMUGQ2ADkcSy+HSIqeP0TdjSJUpxS0X00ZAvX5YjjtXb0+QtHLPQfPhx+f7mtuUn0Ne75hkYKeXP&#10;gF6UTS+dDUW26tT+S8pcjFOvKRyURs6l6y6fHJRkF76DYSlcbFHRdYhg40jsFT+/0hpCnhcpzFez&#10;C8xY5yZg+zLwkl+gUAdsAs9fBk+IWhlDnsDeBqR/EeTjtWVzzr86cNZdLHjC4VQfpVrDk1IVXqa6&#10;jOLvcYU//3vrXwAAAP//AwBQSwMEFAAGAAgAAAAhAOo0ddbdAAAACAEAAA8AAABkcnMvZG93bnJl&#10;di54bWxMj8FOwzAQRO9I/IO1SFxQa7dSURLiVBUS4sKFpkLito2dOBCvI9tN07/H5QLH2RnNvC23&#10;sx3YpH3oHUlYLQUwTY1TPXUSDvXLIgMWIpLCwZGWcNEBttXtTYmFcmd619M+diyVUChQgolxLDgP&#10;jdEWw9KNmpLXOm8xJuk7rjyeU7kd+FqIR26xp7RgcNTPRjff+5OV0O48retLbV/f8OvjIYjp07hW&#10;yvu7efcELOo5/oXhip/QoUpMR3ciFdggYZHleYpK2GyAXX2RZytgx98Dr0r+/4HqBwAA//8DAFBL&#10;AQItABQABgAIAAAAIQDkmcPA+wAAAOEBAAATAAAAAAAAAAAAAAAAAAAAAABbQ29udGVudF9UeXBl&#10;c10ueG1sUEsBAi0AFAAGAAgAAAAhACOyauHXAAAAlAEAAAsAAAAAAAAAAAAAAAAALAEAAF9yZWxz&#10;Ly5yZWxzUEsBAi0AFAAGAAgAAAAhAJG/b/O7AQAAwwMAAA4AAAAAAAAAAAAAAAAALAIAAGRycy9l&#10;Mm9Eb2MueG1sUEsBAi0AFAAGAAgAAAAhAOo0ddbdAAAACAEAAA8AAAAAAAAAAAAAAAAAEwQAAGRy&#10;cy9kb3ducmV2LnhtbFBLBQYAAAAABAAEAPMAAAAdBQAAAAA=&#10;" strokecolor="black [3213]" strokeweight="2.5pt">
          <v:shadow on="t" opacity="24903f" origin=",.5" offset="0,.55556mm"/>
        </v:line>
      </w:pict>
    </w:r>
  </w:p>
  <w:p w:rsidR="006B0EB8" w:rsidRDefault="006B0EB8" w:rsidP="006B0EB8">
    <w:pPr>
      <w:pStyle w:val="Pieddepage"/>
      <w:jc w:val="center"/>
    </w:pPr>
    <w:r>
      <w:rPr>
        <w:rFonts w:ascii="Georgia" w:hAnsi="Georgia" w:cstheme="majorBidi"/>
        <w:b/>
        <w:bCs/>
        <w:color w:val="000000" w:themeColor="text1"/>
      </w:rPr>
      <w:t xml:space="preserve">Faculté des Sciences et Techniques, Université Sidi Mohammed Ben Abdellah 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16" w:rsidRDefault="00142216">
      <w:r>
        <w:separator/>
      </w:r>
    </w:p>
  </w:footnote>
  <w:footnote w:type="continuationSeparator" w:id="0">
    <w:p w:rsidR="00142216" w:rsidRDefault="00142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53" w:rsidRPr="00081EA6" w:rsidRDefault="000E7216" w:rsidP="006B0EB8">
    <w:pPr>
      <w:pStyle w:val="En-tte"/>
      <w:tabs>
        <w:tab w:val="clear" w:pos="4153"/>
        <w:tab w:val="clear" w:pos="8306"/>
      </w:tabs>
      <w:jc w:val="center"/>
      <w:rPr>
        <w:u w:val="single"/>
      </w:rPr>
    </w:pPr>
    <w:r w:rsidRPr="000E7216">
      <w:rPr>
        <w:noProof/>
        <w:lang w:val="en-US" w:eastAsia="en-US"/>
      </w:rPr>
      <w:pict>
        <v:line id="Straight Connector 4" o:spid="_x0000_s2052" style="position:absolute;left:0;text-align:left;z-index:251660288;visibility:visible" from="-45pt,38.8pt" to="549pt,3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pMMbsBAADDAwAADgAAAGRycy9lMm9Eb2MueG1srFNNbxMxEL0j8R8s38lu0gDVKpseUsEFQUTL&#10;D3C946wl22ONTT7+PWMn2SJAqoR68XrseW/mPc+u7o7eiT1Qshh6OZ+1UkDQONiw6+WPx0/vbqVI&#10;WYVBOQzQyxMkebd++2Z1iB0scEQ3AAkmCak7xF6OOceuaZIewas0wwiBLw2SV5lD2jUDqQOze9cs&#10;2vZDc0AaIqGGlPj0/nwp15XfGND5mzEJsnC95N5yXamuT2Vt1ivV7UjF0epLG+o/uvDKBi46Ud2r&#10;rMRPsn9ReasJE5o80+gbNMZqqBpYzbz9Q83DqCJULWxOipNN6fVo9df9loQdermUIijPT/SQSdnd&#10;mMUGQ2ADkcSy+HSIqeP0TdjSJUpxS0X00ZAvX5YjjtXb0+QtHLPQfPjx/fLmtuUn0Ne75hkYKeXP&#10;gF6UTS+dDUW26tT+S8pcjFOvKRyURs6l6y6fHJRkF76DYSlcbFHRdYhg40jsFT+/0hpCnhcpzFez&#10;C8xY5yZg+zLwkl+gUAdsAs9fBk+IWhlDnsDeBqR/EeTjtWVzzr86cNZdLHjC4VQfpVrDk1IVXqa6&#10;jOLvcYU//3vrXwAAAP//AwBQSwMEFAAGAAgAAAAhALUOx8XfAAAACgEAAA8AAABkcnMvZG93bnJl&#10;di54bWxMj8FOwzAMhu9IvENkJC5oSzaJqS1NpwkJceHCOiFxyxq3KTROlWRd9/Zk4gBH259+f3+5&#10;ne3AJvShdyRhtRTAkBqne+okHOqXRQYsREVaDY5QwgUDbKvbm1IV2p3pHad97FgKoVAoCSbGseA8&#10;NAatCks3IqVb67xVMY2+49qrcwq3A18LseFW9ZQ+GDXis8Hme3+yEtqdp3V9qe3rm/r6eAhi+jSu&#10;lfL+bt49AYs4xz8YrvpJHarkdHQn0oENEhZZnidUwmO+AXYFRJ6tgB1/N7wq+f8K1Q8AAAD//wMA&#10;UEsBAi0AFAAGAAgAAAAhAOSZw8D7AAAA4QEAABMAAAAAAAAAAAAAAAAAAAAAAFtDb250ZW50X1R5&#10;cGVzXS54bWxQSwECLQAUAAYACAAAACEAI7Jq4dcAAACUAQAACwAAAAAAAAAAAAAAAAAsAQAAX3Jl&#10;bHMvLnJlbHNQSwECLQAUAAYACAAAACEAfcpMMbsBAADDAwAADgAAAAAAAAAAAAAAAAAsAgAAZHJz&#10;L2Uyb0RvYy54bWxQSwECLQAUAAYACAAAACEAtQ7Hxd8AAAAKAQAADwAAAAAAAAAAAAAAAAATBAAA&#10;ZHJzL2Rvd25yZXYueG1sUEsFBgAAAAAEAAQA8wAAAB8FAAAAAA==&#10;" strokecolor="black [3213]" strokeweight="2.5pt">
          <v:shadow on="t" opacity="24903f" origin=",.5" offset="0,.55556mm"/>
        </v:line>
      </w:pict>
    </w:r>
    <w:r w:rsidRPr="000E721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23pt;margin-top:-8.2pt;width:126pt;height:47pt;z-index:251659264" filled="f" stroked="f">
          <v:fill o:detectmouseclick="t"/>
          <v:textbox inset=",7.2pt,,7.2pt">
            <w:txbxContent>
              <w:p w:rsidR="006B0EB8" w:rsidRDefault="006B0EB8">
                <w:r>
                  <w:rPr>
                    <w:noProof/>
                  </w:rPr>
                  <w:drawing>
                    <wp:inline distT="0" distB="0" distL="0" distR="0">
                      <wp:extent cx="729757" cy="4104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ichier2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9757" cy="410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0E7216">
      <w:rPr>
        <w:noProof/>
        <w:lang w:val="en-US" w:eastAsia="en-US"/>
      </w:rPr>
      <w:pict>
        <v:shape id="_x0000_s2049" type="#_x0000_t202" style="position:absolute;left:0;text-align:left;margin-left:-36pt;margin-top:-15.2pt;width:126pt;height:54pt;z-index:251658240" filled="f" stroked="f">
          <v:fill o:detectmouseclick="t"/>
          <v:textbox inset=",7.2pt,,7.2pt">
            <w:txbxContent>
              <w:p w:rsidR="006B0EB8" w:rsidRDefault="006B0EB8">
                <w:r>
                  <w:rPr>
                    <w:noProof/>
                  </w:rPr>
                  <w:drawing>
                    <wp:inline distT="0" distB="0" distL="0" distR="0">
                      <wp:extent cx="1188720" cy="451158"/>
                      <wp:effectExtent l="0" t="0" r="5080" b="6350"/>
                      <wp:docPr id="2" name="il_fi" descr="http://images.jedessine.com/_uploads/_tiny_galerie/20130936/coloriage-fond-de-carte-du-maghreb-y2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l_fi" descr="http://images.jedessine.com/_uploads/_tiny_galerie/20130936/coloriage-fond-de-carte-du-maghreb-y2n.jp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</a:ext>
                                </a:extLst>
                              </a:blip>
                              <a:srcRect b="975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8720" cy="4511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B0EB8" w:rsidRPr="006B0EB8">
      <w:rPr>
        <w:rFonts w:ascii="Georgia" w:hAnsi="Georgia" w:cstheme="majorBidi"/>
        <w:b/>
        <w:bCs/>
        <w:color w:val="000000" w:themeColor="text1"/>
      </w:rPr>
      <w:t xml:space="preserve"> </w:t>
    </w:r>
    <w:r w:rsidR="006B0EB8">
      <w:rPr>
        <w:rFonts w:ascii="Georgia" w:hAnsi="Georgia" w:cstheme="majorBidi"/>
        <w:b/>
        <w:bCs/>
        <w:color w:val="000000" w:themeColor="text1"/>
      </w:rPr>
      <w:t xml:space="preserve">XII </w:t>
    </w:r>
    <w:proofErr w:type="spellStart"/>
    <w:r w:rsidR="006B0EB8" w:rsidRPr="006B0EB8">
      <w:rPr>
        <w:rFonts w:ascii="Georgia" w:hAnsi="Georgia" w:cstheme="majorBidi"/>
        <w:b/>
        <w:bCs/>
        <w:color w:val="000000" w:themeColor="text1"/>
        <w:vertAlign w:val="superscript"/>
      </w:rPr>
      <w:t>ème</w:t>
    </w:r>
    <w:proofErr w:type="spellEnd"/>
    <w:r w:rsidR="006B0EB8">
      <w:rPr>
        <w:rFonts w:ascii="Georgia" w:hAnsi="Georgia" w:cstheme="majorBidi"/>
        <w:b/>
        <w:bCs/>
        <w:color w:val="000000" w:themeColor="text1"/>
      </w:rPr>
      <w:t xml:space="preserve"> JMSM, Fès 19-21 novembre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FF6126E"/>
    <w:multiLevelType w:val="hybridMultilevel"/>
    <w:tmpl w:val="63E6DED2"/>
    <w:lvl w:ilvl="0" w:tplc="BCDA9512">
      <w:start w:val="1"/>
      <w:numFmt w:val="decimal"/>
      <w:pStyle w:val="Figure"/>
      <w:lvlText w:val="Figure %1."/>
      <w:lvlJc w:val="left"/>
      <w:pPr>
        <w:tabs>
          <w:tab w:val="num" w:pos="57"/>
        </w:tabs>
        <w:ind w:left="1191" w:hanging="113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062BAD"/>
    <w:multiLevelType w:val="hybridMultilevel"/>
    <w:tmpl w:val="57E666F2"/>
    <w:lvl w:ilvl="0" w:tplc="EB7222C0">
      <w:start w:val="1"/>
      <w:numFmt w:val="decimal"/>
      <w:pStyle w:val="rfrences"/>
      <w:lvlText w:val="[%1]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77398"/>
    <w:multiLevelType w:val="multilevel"/>
    <w:tmpl w:val="784C7B24"/>
    <w:lvl w:ilvl="0">
      <w:start w:val="1"/>
      <w:numFmt w:val="decimal"/>
      <w:pStyle w:val="references"/>
      <w:lvlText w:val="Figure %1."/>
      <w:lvlJc w:val="left"/>
      <w:pPr>
        <w:tabs>
          <w:tab w:val="num" w:pos="57"/>
        </w:tabs>
        <w:ind w:left="92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52822"/>
    <w:multiLevelType w:val="multilevel"/>
    <w:tmpl w:val="CAD846B0"/>
    <w:lvl w:ilvl="0">
      <w:start w:val="1"/>
      <w:numFmt w:val="decimal"/>
      <w:lvlText w:val="Figure %1."/>
      <w:lvlJc w:val="left"/>
      <w:pPr>
        <w:tabs>
          <w:tab w:val="num" w:pos="927"/>
        </w:tabs>
        <w:ind w:left="92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C65ADF"/>
    <w:multiLevelType w:val="multilevel"/>
    <w:tmpl w:val="CDE2F13C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063744"/>
    <w:multiLevelType w:val="multilevel"/>
    <w:tmpl w:val="38D6CB78"/>
    <w:lvl w:ilvl="0">
      <w:start w:val="1"/>
      <w:numFmt w:val="decimal"/>
      <w:lvlText w:val="Figure 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1361A"/>
    <w:multiLevelType w:val="multilevel"/>
    <w:tmpl w:val="D9AADC4C"/>
    <w:lvl w:ilvl="0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4005"/>
    <w:rsid w:val="00043E46"/>
    <w:rsid w:val="00055319"/>
    <w:rsid w:val="00073486"/>
    <w:rsid w:val="000760CE"/>
    <w:rsid w:val="00081EA6"/>
    <w:rsid w:val="000C3A41"/>
    <w:rsid w:val="000D7CCC"/>
    <w:rsid w:val="000E7216"/>
    <w:rsid w:val="00142216"/>
    <w:rsid w:val="001469EE"/>
    <w:rsid w:val="00151B28"/>
    <w:rsid w:val="00157E4A"/>
    <w:rsid w:val="00182747"/>
    <w:rsid w:val="0018487F"/>
    <w:rsid w:val="001E2990"/>
    <w:rsid w:val="00211785"/>
    <w:rsid w:val="00244866"/>
    <w:rsid w:val="00256CC9"/>
    <w:rsid w:val="00295582"/>
    <w:rsid w:val="002A3223"/>
    <w:rsid w:val="002E2C6D"/>
    <w:rsid w:val="002F1648"/>
    <w:rsid w:val="00332C53"/>
    <w:rsid w:val="003A2215"/>
    <w:rsid w:val="003D4005"/>
    <w:rsid w:val="003D7763"/>
    <w:rsid w:val="003E2782"/>
    <w:rsid w:val="00410FD1"/>
    <w:rsid w:val="00442847"/>
    <w:rsid w:val="00461A05"/>
    <w:rsid w:val="00484447"/>
    <w:rsid w:val="004E5D15"/>
    <w:rsid w:val="004F50B9"/>
    <w:rsid w:val="00525C2D"/>
    <w:rsid w:val="005A33E2"/>
    <w:rsid w:val="005E1BF9"/>
    <w:rsid w:val="00603FBA"/>
    <w:rsid w:val="00630E32"/>
    <w:rsid w:val="006B0EB8"/>
    <w:rsid w:val="007342EB"/>
    <w:rsid w:val="007515F7"/>
    <w:rsid w:val="007A3767"/>
    <w:rsid w:val="007E3C19"/>
    <w:rsid w:val="007F4BC9"/>
    <w:rsid w:val="00804ADD"/>
    <w:rsid w:val="00894F71"/>
    <w:rsid w:val="008E3148"/>
    <w:rsid w:val="008E69E5"/>
    <w:rsid w:val="0093063E"/>
    <w:rsid w:val="009618EB"/>
    <w:rsid w:val="00964253"/>
    <w:rsid w:val="009B3154"/>
    <w:rsid w:val="009B7912"/>
    <w:rsid w:val="00A20F2E"/>
    <w:rsid w:val="00A8664A"/>
    <w:rsid w:val="00AB174E"/>
    <w:rsid w:val="00B21C0F"/>
    <w:rsid w:val="00B55436"/>
    <w:rsid w:val="00B55B57"/>
    <w:rsid w:val="00BB3FD9"/>
    <w:rsid w:val="00C013DE"/>
    <w:rsid w:val="00C84C62"/>
    <w:rsid w:val="00CB7B7A"/>
    <w:rsid w:val="00CF3320"/>
    <w:rsid w:val="00CF5F33"/>
    <w:rsid w:val="00D0245F"/>
    <w:rsid w:val="00D03F06"/>
    <w:rsid w:val="00D731A2"/>
    <w:rsid w:val="00E37A73"/>
    <w:rsid w:val="00E55872"/>
    <w:rsid w:val="00E832A7"/>
    <w:rsid w:val="00E85FB8"/>
    <w:rsid w:val="00ED66C4"/>
    <w:rsid w:val="00F04FB3"/>
    <w:rsid w:val="00F2354D"/>
    <w:rsid w:val="00F325F7"/>
    <w:rsid w:val="00F74722"/>
    <w:rsid w:val="00FA2F47"/>
    <w:rsid w:val="00FB4009"/>
    <w:rsid w:val="00FD26D8"/>
    <w:rsid w:val="00FD4E60"/>
    <w:rsid w:val="00FE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782"/>
    <w:rPr>
      <w:sz w:val="24"/>
      <w:szCs w:val="24"/>
    </w:rPr>
  </w:style>
  <w:style w:type="paragraph" w:styleId="Titre1">
    <w:name w:val="heading 1"/>
    <w:basedOn w:val="Normal"/>
    <w:next w:val="Normal"/>
    <w:qFormat/>
    <w:rsid w:val="003D4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2E2C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liation">
    <w:name w:val="Filiation"/>
    <w:basedOn w:val="Titre1"/>
    <w:rsid w:val="003D4005"/>
    <w:pPr>
      <w:jc w:val="center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96425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964253"/>
    <w:pPr>
      <w:tabs>
        <w:tab w:val="center" w:pos="4153"/>
        <w:tab w:val="right" w:pos="8306"/>
      </w:tabs>
    </w:pPr>
  </w:style>
  <w:style w:type="paragraph" w:customStyle="1" w:styleId="Theme">
    <w:name w:val="Theme"/>
    <w:rsid w:val="00964253"/>
    <w:pPr>
      <w:spacing w:before="120"/>
    </w:pPr>
    <w:rPr>
      <w:rFonts w:cs="Arial"/>
      <w:b/>
      <w:bCs/>
      <w:kern w:val="32"/>
      <w:sz w:val="24"/>
      <w:szCs w:val="28"/>
    </w:rPr>
  </w:style>
  <w:style w:type="paragraph" w:customStyle="1" w:styleId="para1">
    <w:name w:val="para1"/>
    <w:autoRedefine/>
    <w:rsid w:val="007515F7"/>
    <w:pPr>
      <w:spacing w:before="120" w:line="276" w:lineRule="auto"/>
      <w:ind w:firstLine="284"/>
      <w:contextualSpacing/>
      <w:jc w:val="both"/>
    </w:pPr>
    <w:rPr>
      <w:sz w:val="24"/>
      <w:szCs w:val="24"/>
    </w:rPr>
  </w:style>
  <w:style w:type="paragraph" w:customStyle="1" w:styleId="para2">
    <w:name w:val="para2"/>
    <w:basedOn w:val="para1"/>
    <w:rsid w:val="00CB7B7A"/>
    <w:pPr>
      <w:ind w:firstLine="0"/>
    </w:pPr>
  </w:style>
  <w:style w:type="paragraph" w:customStyle="1" w:styleId="Equa">
    <w:name w:val="Equa"/>
    <w:rsid w:val="00D0245F"/>
    <w:pPr>
      <w:spacing w:before="120" w:after="120" w:line="360" w:lineRule="auto"/>
      <w:ind w:left="567"/>
    </w:pPr>
    <w:rPr>
      <w:sz w:val="24"/>
      <w:szCs w:val="24"/>
    </w:rPr>
  </w:style>
  <w:style w:type="paragraph" w:customStyle="1" w:styleId="Figure">
    <w:name w:val="Figure"/>
    <w:autoRedefine/>
    <w:rsid w:val="00244866"/>
    <w:pPr>
      <w:numPr>
        <w:numId w:val="1"/>
      </w:numPr>
      <w:spacing w:before="120" w:after="120" w:line="276" w:lineRule="auto"/>
      <w:contextualSpacing/>
      <w:jc w:val="center"/>
    </w:pPr>
    <w:rPr>
      <w:b/>
      <w:sz w:val="24"/>
      <w:szCs w:val="24"/>
    </w:rPr>
  </w:style>
  <w:style w:type="paragraph" w:customStyle="1" w:styleId="rfrences">
    <w:name w:val="références"/>
    <w:basedOn w:val="para2"/>
    <w:autoRedefine/>
    <w:rsid w:val="0093063E"/>
    <w:pPr>
      <w:numPr>
        <w:numId w:val="5"/>
      </w:numPr>
    </w:pPr>
  </w:style>
  <w:style w:type="character" w:styleId="Lienhypertexte">
    <w:name w:val="Hyperlink"/>
    <w:basedOn w:val="Policepardfaut"/>
    <w:rsid w:val="00E55872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FB4009"/>
    <w:rPr>
      <w:sz w:val="24"/>
      <w:szCs w:val="24"/>
    </w:rPr>
  </w:style>
  <w:style w:type="paragraph" w:styleId="Textedebulles">
    <w:name w:val="Balloon Text"/>
    <w:basedOn w:val="Normal"/>
    <w:link w:val="TextedebullesCar"/>
    <w:rsid w:val="00FB40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B4009"/>
    <w:rPr>
      <w:rFonts w:ascii="Tahoma" w:hAnsi="Tahoma" w:cs="Tahoma"/>
      <w:sz w:val="16"/>
      <w:szCs w:val="16"/>
    </w:rPr>
  </w:style>
  <w:style w:type="paragraph" w:customStyle="1" w:styleId="references">
    <w:name w:val="references"/>
    <w:rsid w:val="007342EB"/>
    <w:pPr>
      <w:numPr>
        <w:numId w:val="4"/>
      </w:numPr>
      <w:suppressAutoHyphens/>
      <w:spacing w:after="50" w:line="180" w:lineRule="atLeast"/>
      <w:jc w:val="both"/>
    </w:pPr>
    <w:rPr>
      <w:rFonts w:eastAsia="MS Mincho"/>
      <w:sz w:val="18"/>
      <w:szCs w:val="16"/>
      <w:lang w:val="en-US"/>
    </w:rPr>
  </w:style>
  <w:style w:type="character" w:styleId="Lienhypertextesuivivisit">
    <w:name w:val="FollowedHyperlink"/>
    <w:basedOn w:val="Policepardfaut"/>
    <w:rsid w:val="00F325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fes.fst-usmba.ac.ma/conferences/JMSM2015/thematiqu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asychair.org/conferences/?conf=jmsm2015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Ahmed RHALLABI1, Mustapha Hayata2, A</vt:lpstr>
      <vt:lpstr>Ahmed RHALLABI1, Mustapha Hayata2, A</vt:lpstr>
    </vt:vector>
  </TitlesOfParts>
  <Company>CNRS/IMN</Company>
  <LinksUpToDate>false</LinksUpToDate>
  <CharactersWithSpaces>1585</CharactersWithSpaces>
  <SharedDoc>false</SharedDoc>
  <HLinks>
    <vt:vector size="6" baseType="variant">
      <vt:variant>
        <vt:i4>393282</vt:i4>
      </vt:variant>
      <vt:variant>
        <vt:i4>3</vt:i4>
      </vt:variant>
      <vt:variant>
        <vt:i4>0</vt:i4>
      </vt:variant>
      <vt:variant>
        <vt:i4>5</vt:i4>
      </vt:variant>
      <vt:variant>
        <vt:lpwstr>http://www.reunet.ma/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RHALLABI1, Mustapha Hayata2, A</dc:title>
  <dc:creator>arhallabi</dc:creator>
  <cp:lastModifiedBy>ZAHRA</cp:lastModifiedBy>
  <cp:revision>24</cp:revision>
  <cp:lastPrinted>2015-03-18T13:48:00Z</cp:lastPrinted>
  <dcterms:created xsi:type="dcterms:W3CDTF">2015-03-12T19:16:00Z</dcterms:created>
  <dcterms:modified xsi:type="dcterms:W3CDTF">2015-04-08T09:47:00Z</dcterms:modified>
</cp:coreProperties>
</file>